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3D8B6" w14:textId="1F9190F5" w:rsidR="007547B1" w:rsidRPr="001732BA" w:rsidRDefault="00354C05" w:rsidP="0072074E">
      <w:pPr>
        <w:pStyle w:val="Default"/>
        <w:spacing w:after="120"/>
        <w:jc w:val="both"/>
        <w:rPr>
          <w:sz w:val="40"/>
          <w:szCs w:val="40"/>
        </w:rPr>
      </w:pPr>
      <w:r w:rsidRPr="27C0CD32">
        <w:rPr>
          <w:color w:val="2E5395"/>
          <w:sz w:val="32"/>
          <w:szCs w:val="32"/>
        </w:rPr>
        <w:t xml:space="preserve">Podpora in vzdrževanje varnostno-operativnega centra </w:t>
      </w:r>
      <w:r w:rsidR="001F37F5" w:rsidRPr="27C0CD32">
        <w:rPr>
          <w:color w:val="2E5395"/>
          <w:sz w:val="32"/>
          <w:szCs w:val="32"/>
        </w:rPr>
        <w:t>–</w:t>
      </w:r>
      <w:r w:rsidRPr="27C0CD32">
        <w:rPr>
          <w:color w:val="2E5395"/>
          <w:sz w:val="32"/>
          <w:szCs w:val="32"/>
        </w:rPr>
        <w:t xml:space="preserve"> </w:t>
      </w:r>
      <w:r w:rsidR="001F37F5" w:rsidRPr="27C0CD32">
        <w:rPr>
          <w:color w:val="2E5395"/>
          <w:sz w:val="32"/>
          <w:szCs w:val="32"/>
        </w:rPr>
        <w:t>Opis storitev</w:t>
      </w:r>
    </w:p>
    <w:p w14:paraId="3014962B" w14:textId="77777777" w:rsidR="001732BA" w:rsidRDefault="001732BA">
      <w:pPr>
        <w:pStyle w:val="Default"/>
        <w:spacing w:after="120"/>
        <w:jc w:val="both"/>
        <w:rPr>
          <w:color w:val="2E5395"/>
          <w:sz w:val="26"/>
          <w:szCs w:val="26"/>
        </w:rPr>
      </w:pPr>
    </w:p>
    <w:p w14:paraId="1C2A3CF1" w14:textId="4FDDEF98" w:rsidR="00CD6B85" w:rsidRDefault="00E30C29" w:rsidP="004E6485">
      <w:pPr>
        <w:pStyle w:val="Default"/>
        <w:spacing w:after="120"/>
        <w:jc w:val="both"/>
        <w:rPr>
          <w:sz w:val="23"/>
          <w:szCs w:val="23"/>
        </w:rPr>
      </w:pPr>
      <w:r w:rsidRPr="74007759">
        <w:rPr>
          <w:sz w:val="23"/>
          <w:szCs w:val="23"/>
        </w:rPr>
        <w:t>Predmet razpisa</w:t>
      </w:r>
      <w:r w:rsidR="00262A03" w:rsidRPr="74007759">
        <w:rPr>
          <w:sz w:val="23"/>
          <w:szCs w:val="23"/>
        </w:rPr>
        <w:t xml:space="preserve"> je o</w:t>
      </w:r>
      <w:r w:rsidR="00CD6B85" w:rsidRPr="74007759">
        <w:rPr>
          <w:sz w:val="23"/>
          <w:szCs w:val="23"/>
        </w:rPr>
        <w:t>bratovanje, nadgrajevanje in podpora rešitvi VOC</w:t>
      </w:r>
      <w:r w:rsidR="004E6485" w:rsidRPr="74007759">
        <w:rPr>
          <w:sz w:val="23"/>
          <w:szCs w:val="23"/>
        </w:rPr>
        <w:t xml:space="preserve">, kar pomeni </w:t>
      </w:r>
      <w:r w:rsidR="00CD6B85" w:rsidRPr="74007759">
        <w:rPr>
          <w:sz w:val="23"/>
          <w:szCs w:val="23"/>
        </w:rPr>
        <w:t>zagotavljanje nemotenega in stalnega nadgrajevanja in podpore rešitvi VOC, ves čas delovanja rešitve VOC, skladno s pogoji iz razpisne dokumentacije</w:t>
      </w:r>
      <w:r w:rsidR="187C24AA" w:rsidRPr="74007759">
        <w:rPr>
          <w:sz w:val="23"/>
          <w:szCs w:val="23"/>
        </w:rPr>
        <w:t xml:space="preserve">. </w:t>
      </w:r>
      <w:r w:rsidR="4E89E55E" w:rsidRPr="74007759">
        <w:rPr>
          <w:sz w:val="23"/>
          <w:szCs w:val="23"/>
        </w:rPr>
        <w:t>Med izvajanjem storitev lahko</w:t>
      </w:r>
      <w:r w:rsidR="00CD6B85" w:rsidRPr="74007759">
        <w:rPr>
          <w:sz w:val="23"/>
          <w:szCs w:val="23"/>
        </w:rPr>
        <w:t xml:space="preserve"> naročnik </w:t>
      </w:r>
      <w:r w:rsidR="0966CDF1" w:rsidRPr="74007759">
        <w:rPr>
          <w:sz w:val="23"/>
          <w:szCs w:val="23"/>
        </w:rPr>
        <w:t xml:space="preserve">spremeni </w:t>
      </w:r>
      <w:r w:rsidR="00CD6B85" w:rsidRPr="74007759">
        <w:rPr>
          <w:sz w:val="23"/>
          <w:szCs w:val="23"/>
        </w:rPr>
        <w:t xml:space="preserve"> režim zagotavljanja nadgrajevanja in podpore rešitve VOC</w:t>
      </w:r>
      <w:r w:rsidR="00704C28">
        <w:rPr>
          <w:sz w:val="23"/>
          <w:szCs w:val="23"/>
        </w:rPr>
        <w:t xml:space="preserve">, </w:t>
      </w:r>
      <w:r w:rsidR="25C52602" w:rsidRPr="74007759">
        <w:rPr>
          <w:sz w:val="23"/>
          <w:szCs w:val="23"/>
        </w:rPr>
        <w:t>o čemer bo ponudnika pravočasno obvestil.</w:t>
      </w:r>
    </w:p>
    <w:p w14:paraId="011E2D40" w14:textId="77777777" w:rsidR="004E6485" w:rsidRDefault="004E6485" w:rsidP="004E6485">
      <w:pPr>
        <w:pStyle w:val="Default"/>
        <w:spacing w:after="120"/>
        <w:jc w:val="both"/>
        <w:rPr>
          <w:sz w:val="23"/>
          <w:szCs w:val="23"/>
        </w:rPr>
      </w:pPr>
    </w:p>
    <w:p w14:paraId="7E5B4EE4" w14:textId="5C650130" w:rsidR="004E6485" w:rsidRPr="004E6485" w:rsidRDefault="004E6485" w:rsidP="004E6485">
      <w:pPr>
        <w:pStyle w:val="Default"/>
        <w:spacing w:after="1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Natančnejši obseg predmeta javnega naročila bo naročnik objavil v drugi fazi. </w:t>
      </w:r>
    </w:p>
    <w:p w14:paraId="1B70ADE3" w14:textId="77777777" w:rsidR="00CD6B85" w:rsidRDefault="00CD6B85" w:rsidP="00CD6B85">
      <w:pPr>
        <w:pStyle w:val="ListParagraph"/>
        <w:jc w:val="both"/>
      </w:pPr>
    </w:p>
    <w:p w14:paraId="11F56E2B" w14:textId="3B3ACD71" w:rsidR="007547B1" w:rsidRDefault="007547B1" w:rsidP="0072074E">
      <w:pPr>
        <w:pStyle w:val="Default"/>
        <w:spacing w:after="120"/>
        <w:jc w:val="both"/>
        <w:rPr>
          <w:color w:val="2E5395"/>
          <w:sz w:val="26"/>
          <w:szCs w:val="26"/>
        </w:rPr>
      </w:pPr>
      <w:r>
        <w:rPr>
          <w:color w:val="2E5395"/>
          <w:sz w:val="26"/>
          <w:szCs w:val="26"/>
        </w:rPr>
        <w:t xml:space="preserve">Storitev VOC nivo </w:t>
      </w:r>
      <w:r w:rsidR="00E211AF">
        <w:rPr>
          <w:color w:val="2E5395"/>
          <w:sz w:val="26"/>
          <w:szCs w:val="26"/>
        </w:rPr>
        <w:t xml:space="preserve">L1, </w:t>
      </w:r>
      <w:r>
        <w:rPr>
          <w:color w:val="2E5395"/>
          <w:sz w:val="26"/>
          <w:szCs w:val="26"/>
        </w:rPr>
        <w:t>L2</w:t>
      </w:r>
      <w:r w:rsidR="00E211AF">
        <w:rPr>
          <w:color w:val="2E5395"/>
          <w:sz w:val="26"/>
          <w:szCs w:val="26"/>
        </w:rPr>
        <w:t xml:space="preserve"> in L3 v režimu 24/7/365</w:t>
      </w:r>
    </w:p>
    <w:p w14:paraId="46309722" w14:textId="1B81D026" w:rsidR="00E211AF" w:rsidRDefault="00E211AF" w:rsidP="00E211AF">
      <w:pPr>
        <w:pStyle w:val="Default"/>
        <w:numPr>
          <w:ilvl w:val="0"/>
          <w:numId w:val="16"/>
        </w:numPr>
        <w:spacing w:after="120"/>
        <w:jc w:val="both"/>
        <w:rPr>
          <w:sz w:val="23"/>
          <w:szCs w:val="23"/>
        </w:rPr>
      </w:pPr>
      <w:r>
        <w:rPr>
          <w:sz w:val="23"/>
          <w:szCs w:val="23"/>
        </w:rPr>
        <w:t>Stalno spremljanje, preizkušanje, sodelovanje, navzkrižno korelacijo vseh dogodkov, zbranih iz širokega nabora notranjih orodij, zaposlenih ali drugih virov informacij, pa tudi</w:t>
      </w:r>
      <w:r w:rsidR="0047352B">
        <w:rPr>
          <w:sz w:val="23"/>
          <w:szCs w:val="23"/>
        </w:rPr>
        <w:t xml:space="preserve"> ažurno obveščanje,</w:t>
      </w:r>
      <w:r>
        <w:rPr>
          <w:sz w:val="23"/>
          <w:szCs w:val="23"/>
        </w:rPr>
        <w:t xml:space="preserve"> ublažitev in </w:t>
      </w:r>
      <w:r w:rsidR="00184B6A">
        <w:rPr>
          <w:sz w:val="23"/>
          <w:szCs w:val="23"/>
        </w:rPr>
        <w:t xml:space="preserve">sodelovanje pri </w:t>
      </w:r>
      <w:r>
        <w:rPr>
          <w:sz w:val="23"/>
          <w:szCs w:val="23"/>
        </w:rPr>
        <w:t>odpravljanj</w:t>
      </w:r>
      <w:r w:rsidR="00184B6A">
        <w:rPr>
          <w:sz w:val="23"/>
          <w:szCs w:val="23"/>
        </w:rPr>
        <w:t>u</w:t>
      </w:r>
      <w:r>
        <w:rPr>
          <w:sz w:val="23"/>
          <w:szCs w:val="23"/>
        </w:rPr>
        <w:t xml:space="preserve"> incidentov, ki izhajajo iz dogodkov odkritih na prvi stopnji. </w:t>
      </w:r>
    </w:p>
    <w:p w14:paraId="6DB35578" w14:textId="4C61AB7A" w:rsidR="00E211AF" w:rsidRDefault="00E211AF" w:rsidP="0072074E">
      <w:pPr>
        <w:pStyle w:val="Default"/>
        <w:numPr>
          <w:ilvl w:val="0"/>
          <w:numId w:val="16"/>
        </w:numPr>
        <w:spacing w:after="120"/>
        <w:jc w:val="both"/>
        <w:rPr>
          <w:sz w:val="23"/>
          <w:szCs w:val="23"/>
        </w:rPr>
      </w:pPr>
      <w:r>
        <w:rPr>
          <w:sz w:val="23"/>
          <w:szCs w:val="23"/>
        </w:rPr>
        <w:t>K</w:t>
      </w:r>
      <w:r w:rsidR="007547B1" w:rsidRPr="00E211AF">
        <w:rPr>
          <w:sz w:val="23"/>
          <w:szCs w:val="23"/>
        </w:rPr>
        <w:t>ategorizacij</w:t>
      </w:r>
      <w:r>
        <w:rPr>
          <w:sz w:val="23"/>
          <w:szCs w:val="23"/>
        </w:rPr>
        <w:t>a</w:t>
      </w:r>
      <w:r w:rsidR="007547B1" w:rsidRPr="00E211AF">
        <w:rPr>
          <w:sz w:val="23"/>
          <w:szCs w:val="23"/>
        </w:rPr>
        <w:t xml:space="preserve">, določitev prednostnih nalog in priporočila za zadrževalne ukrepe, </w:t>
      </w:r>
      <w:r>
        <w:rPr>
          <w:sz w:val="23"/>
          <w:szCs w:val="23"/>
        </w:rPr>
        <w:t>določanje</w:t>
      </w:r>
      <w:r w:rsidR="007547B1" w:rsidRPr="00E211AF">
        <w:rPr>
          <w:sz w:val="23"/>
          <w:szCs w:val="23"/>
        </w:rPr>
        <w:t xml:space="preserve"> vpliv</w:t>
      </w:r>
      <w:r>
        <w:rPr>
          <w:sz w:val="23"/>
          <w:szCs w:val="23"/>
        </w:rPr>
        <w:t>ov</w:t>
      </w:r>
      <w:r w:rsidR="007547B1" w:rsidRPr="00E211AF">
        <w:rPr>
          <w:sz w:val="23"/>
          <w:szCs w:val="23"/>
        </w:rPr>
        <w:t xml:space="preserve"> dogodka ter resnost</w:t>
      </w:r>
      <w:r>
        <w:rPr>
          <w:sz w:val="23"/>
          <w:szCs w:val="23"/>
        </w:rPr>
        <w:t>i</w:t>
      </w:r>
      <w:r w:rsidR="007547B1" w:rsidRPr="00E211AF">
        <w:rPr>
          <w:sz w:val="23"/>
          <w:szCs w:val="23"/>
        </w:rPr>
        <w:t xml:space="preserve"> (kršitev, incident). </w:t>
      </w:r>
    </w:p>
    <w:p w14:paraId="696CDCA1" w14:textId="77777777" w:rsidR="00E211AF" w:rsidRDefault="00E211AF" w:rsidP="0072074E">
      <w:pPr>
        <w:pStyle w:val="Default"/>
        <w:numPr>
          <w:ilvl w:val="0"/>
          <w:numId w:val="16"/>
        </w:numPr>
        <w:spacing w:after="120"/>
        <w:jc w:val="both"/>
        <w:rPr>
          <w:sz w:val="23"/>
          <w:szCs w:val="23"/>
        </w:rPr>
      </w:pPr>
      <w:r>
        <w:rPr>
          <w:sz w:val="23"/>
          <w:szCs w:val="23"/>
        </w:rPr>
        <w:t>Izdelava</w:t>
      </w:r>
      <w:r w:rsidR="007547B1" w:rsidRPr="00E211AF">
        <w:rPr>
          <w:sz w:val="23"/>
          <w:szCs w:val="23"/>
        </w:rPr>
        <w:t xml:space="preserve"> načrt</w:t>
      </w:r>
      <w:r>
        <w:rPr>
          <w:sz w:val="23"/>
          <w:szCs w:val="23"/>
        </w:rPr>
        <w:t>a</w:t>
      </w:r>
      <w:r w:rsidR="007547B1" w:rsidRPr="00E211AF">
        <w:rPr>
          <w:sz w:val="23"/>
          <w:szCs w:val="23"/>
        </w:rPr>
        <w:t xml:space="preserve"> za blažitev, sanacijo in reševanje, s ciljem popolne vzpostavitve normalnega stanja. Operativne dejavnosti za odpravo posledic bodo izvedene s strani končnih naročnikov, ponudnik pa zagotovi usmerjanje in koordinacijo aktivnosti. </w:t>
      </w:r>
    </w:p>
    <w:p w14:paraId="3DF0186E" w14:textId="258E9167" w:rsidR="007547B1" w:rsidRPr="00E211AF" w:rsidRDefault="007547B1" w:rsidP="0072074E">
      <w:pPr>
        <w:pStyle w:val="Default"/>
        <w:numPr>
          <w:ilvl w:val="0"/>
          <w:numId w:val="16"/>
        </w:numPr>
        <w:spacing w:after="120"/>
        <w:jc w:val="both"/>
        <w:rPr>
          <w:sz w:val="23"/>
          <w:szCs w:val="23"/>
        </w:rPr>
      </w:pPr>
      <w:r w:rsidRPr="00E211AF">
        <w:rPr>
          <w:sz w:val="23"/>
          <w:szCs w:val="23"/>
        </w:rPr>
        <w:t xml:space="preserve">Forenzična analiza varnostnega incidenta </w:t>
      </w:r>
    </w:p>
    <w:p w14:paraId="31900E24" w14:textId="77777777" w:rsidR="007547B1" w:rsidRPr="0072074E" w:rsidRDefault="007547B1" w:rsidP="0072074E">
      <w:pPr>
        <w:pStyle w:val="Default"/>
        <w:spacing w:after="120"/>
        <w:jc w:val="both"/>
        <w:rPr>
          <w:color w:val="2E5395"/>
          <w:sz w:val="23"/>
          <w:szCs w:val="23"/>
        </w:rPr>
      </w:pPr>
    </w:p>
    <w:p w14:paraId="2C39C1A2" w14:textId="30CCB822" w:rsidR="007547B1" w:rsidRPr="009A6EA6" w:rsidRDefault="007547B1" w:rsidP="0072074E">
      <w:pPr>
        <w:pStyle w:val="Default"/>
        <w:spacing w:after="120"/>
        <w:jc w:val="both"/>
        <w:rPr>
          <w:color w:val="2E5395"/>
          <w:sz w:val="26"/>
          <w:szCs w:val="26"/>
        </w:rPr>
      </w:pPr>
      <w:r w:rsidRPr="009A6EA6">
        <w:rPr>
          <w:color w:val="2E5395"/>
          <w:sz w:val="26"/>
          <w:szCs w:val="26"/>
        </w:rPr>
        <w:t xml:space="preserve">Zagotavljanje nemotenega in stalnega nadgrajevanja in podpore rešitvi VOC </w:t>
      </w:r>
    </w:p>
    <w:p w14:paraId="3EC627D0" w14:textId="3090E966" w:rsidR="007547B1" w:rsidRDefault="3A4F4187" w:rsidP="0072074E">
      <w:pPr>
        <w:pStyle w:val="Default"/>
        <w:spacing w:after="120"/>
        <w:jc w:val="both"/>
        <w:rPr>
          <w:sz w:val="23"/>
          <w:szCs w:val="23"/>
        </w:rPr>
      </w:pPr>
      <w:r w:rsidRPr="74007759">
        <w:rPr>
          <w:sz w:val="23"/>
          <w:szCs w:val="23"/>
        </w:rPr>
        <w:t>Ponudnik mora z</w:t>
      </w:r>
      <w:r w:rsidR="007547B1" w:rsidRPr="74007759">
        <w:rPr>
          <w:sz w:val="23"/>
          <w:szCs w:val="23"/>
        </w:rPr>
        <w:t>agotavlja</w:t>
      </w:r>
      <w:r w:rsidR="2DE1009E" w:rsidRPr="74007759">
        <w:rPr>
          <w:sz w:val="23"/>
          <w:szCs w:val="23"/>
        </w:rPr>
        <w:t>ti</w:t>
      </w:r>
      <w:r w:rsidR="007547B1" w:rsidRPr="74007759">
        <w:rPr>
          <w:sz w:val="23"/>
          <w:szCs w:val="23"/>
        </w:rPr>
        <w:t xml:space="preserve"> nemoten</w:t>
      </w:r>
      <w:r w:rsidR="0A8FA1BA" w:rsidRPr="74007759">
        <w:rPr>
          <w:sz w:val="23"/>
          <w:szCs w:val="23"/>
        </w:rPr>
        <w:t>o</w:t>
      </w:r>
      <w:r w:rsidR="007547B1" w:rsidRPr="74007759">
        <w:rPr>
          <w:sz w:val="23"/>
          <w:szCs w:val="23"/>
        </w:rPr>
        <w:t xml:space="preserve"> in staln</w:t>
      </w:r>
      <w:r w:rsidR="0E0C497E" w:rsidRPr="74007759">
        <w:rPr>
          <w:sz w:val="23"/>
          <w:szCs w:val="23"/>
        </w:rPr>
        <w:t>o</w:t>
      </w:r>
      <w:r w:rsidR="007547B1" w:rsidRPr="74007759">
        <w:rPr>
          <w:sz w:val="23"/>
          <w:szCs w:val="23"/>
        </w:rPr>
        <w:t xml:space="preserve"> nadgrajevanj</w:t>
      </w:r>
      <w:r w:rsidR="7FA9CDBE" w:rsidRPr="74007759">
        <w:rPr>
          <w:sz w:val="23"/>
          <w:szCs w:val="23"/>
        </w:rPr>
        <w:t>e</w:t>
      </w:r>
      <w:r w:rsidR="007547B1" w:rsidRPr="74007759">
        <w:rPr>
          <w:sz w:val="23"/>
          <w:szCs w:val="23"/>
        </w:rPr>
        <w:t xml:space="preserve"> in podpor</w:t>
      </w:r>
      <w:r w:rsidR="412677AA" w:rsidRPr="74007759">
        <w:rPr>
          <w:sz w:val="23"/>
          <w:szCs w:val="23"/>
        </w:rPr>
        <w:t>o</w:t>
      </w:r>
      <w:r w:rsidR="007547B1" w:rsidRPr="74007759">
        <w:rPr>
          <w:sz w:val="23"/>
          <w:szCs w:val="23"/>
        </w:rPr>
        <w:t xml:space="preserve"> rešitvi VOC, skladno s pogoji iz razpisne dokumentacije</w:t>
      </w:r>
      <w:r w:rsidR="29F0C8C7" w:rsidRPr="74007759">
        <w:rPr>
          <w:sz w:val="23"/>
          <w:szCs w:val="23"/>
        </w:rPr>
        <w:t>.</w:t>
      </w:r>
      <w:r w:rsidR="007547B1" w:rsidRPr="74007759">
        <w:rPr>
          <w:sz w:val="23"/>
          <w:szCs w:val="23"/>
        </w:rPr>
        <w:t xml:space="preserve"> </w:t>
      </w:r>
      <w:r w:rsidR="3D6CB244" w:rsidRPr="74007759">
        <w:rPr>
          <w:sz w:val="23"/>
          <w:szCs w:val="23"/>
        </w:rPr>
        <w:t>V</w:t>
      </w:r>
      <w:r w:rsidR="007547B1" w:rsidRPr="74007759">
        <w:rPr>
          <w:sz w:val="23"/>
          <w:szCs w:val="23"/>
        </w:rPr>
        <w:t xml:space="preserve"> primeru</w:t>
      </w:r>
      <w:r w:rsidR="4738CF27" w:rsidRPr="74007759">
        <w:rPr>
          <w:sz w:val="23"/>
          <w:szCs w:val="23"/>
        </w:rPr>
        <w:t xml:space="preserve"> spremembe režima </w:t>
      </w:r>
      <w:r w:rsidR="3602F93D" w:rsidRPr="74007759">
        <w:rPr>
          <w:sz w:val="23"/>
          <w:szCs w:val="23"/>
        </w:rPr>
        <w:t>z</w:t>
      </w:r>
      <w:r w:rsidR="4738CF27" w:rsidRPr="74007759">
        <w:rPr>
          <w:sz w:val="23"/>
          <w:szCs w:val="23"/>
        </w:rPr>
        <w:t>agotavljanja nadgrajevanja in podpore rešitve VOC</w:t>
      </w:r>
      <w:r w:rsidR="007547B1" w:rsidRPr="74007759">
        <w:rPr>
          <w:sz w:val="23"/>
          <w:szCs w:val="23"/>
        </w:rPr>
        <w:t xml:space="preserve"> naročnik </w:t>
      </w:r>
      <w:r w:rsidR="1C518EAD" w:rsidRPr="74007759">
        <w:rPr>
          <w:sz w:val="23"/>
          <w:szCs w:val="23"/>
        </w:rPr>
        <w:t xml:space="preserve"> spremembo sporoči izvajalcu 30 dni v naprej.</w:t>
      </w:r>
    </w:p>
    <w:p w14:paraId="52F226BC" w14:textId="4256CC3D" w:rsidR="007547B1" w:rsidRDefault="007547B1" w:rsidP="0072074E">
      <w:pPr>
        <w:pStyle w:val="Default"/>
        <w:spacing w:after="120"/>
        <w:jc w:val="both"/>
        <w:rPr>
          <w:sz w:val="23"/>
          <w:szCs w:val="23"/>
        </w:rPr>
      </w:pPr>
      <w:r w:rsidRPr="40B823C6">
        <w:rPr>
          <w:sz w:val="23"/>
          <w:szCs w:val="23"/>
        </w:rPr>
        <w:t xml:space="preserve">Ponudnik mora </w:t>
      </w:r>
      <w:r w:rsidR="00C26F85" w:rsidRPr="40B823C6">
        <w:rPr>
          <w:sz w:val="23"/>
          <w:szCs w:val="23"/>
        </w:rPr>
        <w:t xml:space="preserve">nuditi </w:t>
      </w:r>
      <w:r w:rsidRPr="40B823C6">
        <w:rPr>
          <w:sz w:val="23"/>
          <w:szCs w:val="23"/>
        </w:rPr>
        <w:t xml:space="preserve">: </w:t>
      </w:r>
    </w:p>
    <w:p w14:paraId="2EC4E1C6" w14:textId="5EF9B36C" w:rsidR="007547B1" w:rsidRDefault="007547B1" w:rsidP="0072074E">
      <w:pPr>
        <w:pStyle w:val="Default"/>
        <w:numPr>
          <w:ilvl w:val="0"/>
          <w:numId w:val="1"/>
        </w:numPr>
        <w:spacing w:after="120"/>
        <w:ind w:left="709" w:hanging="425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upravljanje </w:t>
      </w:r>
      <w:r w:rsidR="0079221C">
        <w:rPr>
          <w:sz w:val="23"/>
          <w:szCs w:val="23"/>
        </w:rPr>
        <w:t>orodij za zaznavanje in obravnavo kibernetskih dogodkov</w:t>
      </w:r>
      <w:r w:rsidR="00C26F85">
        <w:rPr>
          <w:sz w:val="23"/>
          <w:szCs w:val="23"/>
        </w:rPr>
        <w:t>,</w:t>
      </w:r>
    </w:p>
    <w:p w14:paraId="52163CD9" w14:textId="2C652880" w:rsidR="007547B1" w:rsidRDefault="00DB4F0D" w:rsidP="0072074E">
      <w:pPr>
        <w:pStyle w:val="Default"/>
        <w:numPr>
          <w:ilvl w:val="0"/>
          <w:numId w:val="1"/>
        </w:numPr>
        <w:spacing w:after="120"/>
        <w:ind w:left="709" w:hanging="425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sistemsko administracijo </w:t>
      </w:r>
      <w:r w:rsidR="007547B1">
        <w:rPr>
          <w:sz w:val="23"/>
          <w:szCs w:val="23"/>
        </w:rPr>
        <w:t>in natančnejše nastavljanje/prilaganje celotnega sistema</w:t>
      </w:r>
      <w:r>
        <w:rPr>
          <w:sz w:val="23"/>
          <w:szCs w:val="23"/>
        </w:rPr>
        <w:t>,</w:t>
      </w:r>
    </w:p>
    <w:p w14:paraId="3A293B75" w14:textId="3FCF906A" w:rsidR="007547B1" w:rsidRDefault="007547B1" w:rsidP="0072074E">
      <w:pPr>
        <w:pStyle w:val="Default"/>
        <w:numPr>
          <w:ilvl w:val="0"/>
          <w:numId w:val="1"/>
        </w:numPr>
        <w:spacing w:after="120"/>
        <w:ind w:left="709" w:hanging="425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nadgradnje/posodabljanje</w:t>
      </w:r>
      <w:r w:rsidR="00DB4F0D">
        <w:rPr>
          <w:sz w:val="23"/>
          <w:szCs w:val="23"/>
        </w:rPr>
        <w:t xml:space="preserve"> </w:t>
      </w:r>
      <w:r>
        <w:rPr>
          <w:sz w:val="23"/>
          <w:szCs w:val="23"/>
        </w:rPr>
        <w:t>(redne in izredne nadgradnje sistema, posodobitve posameznih gradnikov sistema)</w:t>
      </w:r>
      <w:r w:rsidR="00DB4F0D">
        <w:rPr>
          <w:sz w:val="23"/>
          <w:szCs w:val="23"/>
        </w:rPr>
        <w:t>,</w:t>
      </w:r>
    </w:p>
    <w:p w14:paraId="5ADABD30" w14:textId="165A8E56" w:rsidR="007547B1" w:rsidRDefault="007547B1" w:rsidP="745083A5">
      <w:pPr>
        <w:pStyle w:val="Default"/>
        <w:numPr>
          <w:ilvl w:val="0"/>
          <w:numId w:val="1"/>
        </w:numPr>
        <w:spacing w:after="120"/>
        <w:ind w:left="709" w:hanging="425"/>
        <w:contextualSpacing/>
        <w:jc w:val="both"/>
        <w:rPr>
          <w:sz w:val="23"/>
          <w:szCs w:val="23"/>
        </w:rPr>
      </w:pPr>
      <w:r w:rsidRPr="745083A5">
        <w:rPr>
          <w:sz w:val="23"/>
          <w:szCs w:val="23"/>
        </w:rPr>
        <w:t>nadzor nad sistemskimi viri (</w:t>
      </w:r>
      <w:proofErr w:type="spellStart"/>
      <w:r w:rsidRPr="745083A5">
        <w:rPr>
          <w:sz w:val="23"/>
          <w:szCs w:val="23"/>
        </w:rPr>
        <w:t>healthcheck</w:t>
      </w:r>
      <w:proofErr w:type="spellEnd"/>
      <w:r w:rsidRPr="745083A5">
        <w:rPr>
          <w:sz w:val="23"/>
          <w:szCs w:val="23"/>
        </w:rPr>
        <w:t>)</w:t>
      </w:r>
      <w:r w:rsidR="00DB4F0D" w:rsidRPr="745083A5">
        <w:rPr>
          <w:sz w:val="23"/>
          <w:szCs w:val="23"/>
        </w:rPr>
        <w:t>,</w:t>
      </w:r>
    </w:p>
    <w:p w14:paraId="1498B16F" w14:textId="5E1B0936" w:rsidR="007547B1" w:rsidRDefault="007547B1" w:rsidP="7C071509">
      <w:pPr>
        <w:pStyle w:val="Default"/>
        <w:numPr>
          <w:ilvl w:val="0"/>
          <w:numId w:val="1"/>
        </w:numPr>
        <w:spacing w:after="120"/>
        <w:ind w:left="709" w:hanging="425"/>
        <w:contextualSpacing/>
        <w:jc w:val="both"/>
        <w:rPr>
          <w:sz w:val="23"/>
          <w:szCs w:val="23"/>
        </w:rPr>
      </w:pPr>
      <w:r w:rsidRPr="7C071509">
        <w:rPr>
          <w:sz w:val="23"/>
          <w:szCs w:val="23"/>
        </w:rPr>
        <w:t>pomoč pri reševanju problemov z drugim/tretjim nivojem podpore</w:t>
      </w:r>
      <w:r w:rsidR="6D44730C" w:rsidRPr="7C071509">
        <w:rPr>
          <w:sz w:val="23"/>
          <w:szCs w:val="23"/>
        </w:rPr>
        <w:t xml:space="preserve"> za IBM programsko opremo </w:t>
      </w:r>
      <w:r w:rsidR="00DB4F0D" w:rsidRPr="7C071509">
        <w:rPr>
          <w:sz w:val="23"/>
          <w:szCs w:val="23"/>
        </w:rPr>
        <w:t>,</w:t>
      </w:r>
    </w:p>
    <w:p w14:paraId="40DB9E61" w14:textId="4D005580" w:rsidR="007547B1" w:rsidRDefault="007547B1" w:rsidP="0072074E">
      <w:pPr>
        <w:pStyle w:val="Default"/>
        <w:numPr>
          <w:ilvl w:val="0"/>
          <w:numId w:val="1"/>
        </w:numPr>
        <w:spacing w:after="120"/>
        <w:ind w:left="709" w:hanging="425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reševanje napak pri integraciji z drugimi sistemi</w:t>
      </w:r>
      <w:r w:rsidR="00DB4F0D">
        <w:rPr>
          <w:sz w:val="23"/>
          <w:szCs w:val="23"/>
        </w:rPr>
        <w:t>,</w:t>
      </w:r>
    </w:p>
    <w:p w14:paraId="7B6290F2" w14:textId="2B1336D6" w:rsidR="007547B1" w:rsidRPr="0072074E" w:rsidRDefault="007547B1" w:rsidP="40B823C6">
      <w:pPr>
        <w:pStyle w:val="Default"/>
        <w:numPr>
          <w:ilvl w:val="0"/>
          <w:numId w:val="1"/>
        </w:numPr>
        <w:spacing w:after="120"/>
        <w:ind w:left="709" w:hanging="425"/>
        <w:contextualSpacing/>
        <w:jc w:val="both"/>
        <w:rPr>
          <w:sz w:val="23"/>
          <w:szCs w:val="23"/>
        </w:rPr>
      </w:pPr>
      <w:r w:rsidRPr="40B823C6">
        <w:rPr>
          <w:sz w:val="23"/>
          <w:szCs w:val="23"/>
        </w:rPr>
        <w:t xml:space="preserve">izvedba </w:t>
      </w:r>
      <w:r w:rsidR="005C44BA" w:rsidRPr="40B823C6">
        <w:rPr>
          <w:sz w:val="23"/>
          <w:szCs w:val="23"/>
        </w:rPr>
        <w:t xml:space="preserve"> </w:t>
      </w:r>
      <w:r w:rsidRPr="40B823C6">
        <w:rPr>
          <w:sz w:val="23"/>
          <w:szCs w:val="23"/>
        </w:rPr>
        <w:t xml:space="preserve">storitev </w:t>
      </w:r>
      <w:r w:rsidR="005C44BA" w:rsidRPr="40B823C6">
        <w:rPr>
          <w:sz w:val="23"/>
          <w:szCs w:val="23"/>
        </w:rPr>
        <w:t>po potrebi</w:t>
      </w:r>
      <w:r w:rsidRPr="40B823C6">
        <w:rPr>
          <w:sz w:val="23"/>
          <w:szCs w:val="23"/>
        </w:rPr>
        <w:t>:</w:t>
      </w:r>
    </w:p>
    <w:p w14:paraId="3440DECE" w14:textId="2146A2D5" w:rsidR="009E16B8" w:rsidRPr="009E16B8" w:rsidRDefault="00DB4F0D" w:rsidP="0072074E">
      <w:pPr>
        <w:pStyle w:val="Default"/>
        <w:numPr>
          <w:ilvl w:val="0"/>
          <w:numId w:val="9"/>
        </w:numPr>
        <w:spacing w:after="12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vključevanje </w:t>
      </w:r>
      <w:r w:rsidR="009E16B8" w:rsidRPr="009E16B8">
        <w:rPr>
          <w:rFonts w:asciiTheme="minorHAnsi" w:hAnsiTheme="minorHAnsi" w:cstheme="minorHAnsi"/>
          <w:sz w:val="23"/>
          <w:szCs w:val="23"/>
        </w:rPr>
        <w:t>podprtih virov</w:t>
      </w:r>
      <w:r>
        <w:rPr>
          <w:rFonts w:asciiTheme="minorHAnsi" w:hAnsiTheme="minorHAnsi" w:cstheme="minorHAnsi"/>
          <w:sz w:val="23"/>
          <w:szCs w:val="23"/>
        </w:rPr>
        <w:t>,</w:t>
      </w:r>
    </w:p>
    <w:p w14:paraId="37B054EF" w14:textId="400E2266" w:rsidR="009E16B8" w:rsidRPr="009E16B8" w:rsidRDefault="009E16B8" w:rsidP="0072074E">
      <w:pPr>
        <w:pStyle w:val="Default"/>
        <w:numPr>
          <w:ilvl w:val="0"/>
          <w:numId w:val="9"/>
        </w:numPr>
        <w:spacing w:after="12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 w:rsidRPr="009E16B8">
        <w:rPr>
          <w:rFonts w:asciiTheme="minorHAnsi" w:hAnsiTheme="minorHAnsi" w:cstheme="minorHAnsi"/>
          <w:sz w:val="23"/>
          <w:szCs w:val="23"/>
        </w:rPr>
        <w:t>vključevanje nepodprtih virov</w:t>
      </w:r>
      <w:r w:rsidR="00DB4F0D">
        <w:rPr>
          <w:rFonts w:asciiTheme="minorHAnsi" w:hAnsiTheme="minorHAnsi" w:cstheme="minorHAnsi"/>
          <w:sz w:val="23"/>
          <w:szCs w:val="23"/>
        </w:rPr>
        <w:t>,</w:t>
      </w:r>
    </w:p>
    <w:p w14:paraId="02B73556" w14:textId="3BBCD6CF" w:rsidR="009E16B8" w:rsidRPr="009E16B8" w:rsidRDefault="009E16B8" w:rsidP="0072074E">
      <w:pPr>
        <w:pStyle w:val="Default"/>
        <w:numPr>
          <w:ilvl w:val="0"/>
          <w:numId w:val="9"/>
        </w:numPr>
        <w:spacing w:after="12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 w:rsidRPr="009E16B8">
        <w:rPr>
          <w:rFonts w:asciiTheme="minorHAnsi" w:hAnsiTheme="minorHAnsi" w:cstheme="minorHAnsi"/>
          <w:sz w:val="23"/>
          <w:szCs w:val="23"/>
        </w:rPr>
        <w:t>pregledovanje pravilnega zajema podatkov (nadzor, zbiranje, normalizacija)</w:t>
      </w:r>
      <w:r w:rsidR="00DB4F0D">
        <w:rPr>
          <w:rFonts w:asciiTheme="minorHAnsi" w:hAnsiTheme="minorHAnsi" w:cstheme="minorHAnsi"/>
          <w:sz w:val="23"/>
          <w:szCs w:val="23"/>
        </w:rPr>
        <w:t>,</w:t>
      </w:r>
    </w:p>
    <w:p w14:paraId="4985D5EB" w14:textId="7865D9C9" w:rsidR="009E16B8" w:rsidRPr="009E16B8" w:rsidRDefault="009E16B8" w:rsidP="0072074E">
      <w:pPr>
        <w:pStyle w:val="Default"/>
        <w:numPr>
          <w:ilvl w:val="0"/>
          <w:numId w:val="9"/>
        </w:numPr>
        <w:spacing w:after="12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 w:rsidRPr="009E16B8">
        <w:rPr>
          <w:rFonts w:asciiTheme="minorHAnsi" w:hAnsiTheme="minorHAnsi" w:cstheme="minorHAnsi"/>
          <w:sz w:val="23"/>
          <w:szCs w:val="23"/>
        </w:rPr>
        <w:t xml:space="preserve">omogočanje/onemogočanje privzetih primerov uporabe (pravila - </w:t>
      </w:r>
      <w:proofErr w:type="spellStart"/>
      <w:r w:rsidRPr="009E16B8">
        <w:rPr>
          <w:rFonts w:asciiTheme="minorHAnsi" w:hAnsiTheme="minorHAnsi" w:cstheme="minorHAnsi"/>
          <w:sz w:val="23"/>
          <w:szCs w:val="23"/>
        </w:rPr>
        <w:t>use</w:t>
      </w:r>
      <w:proofErr w:type="spellEnd"/>
      <w:r w:rsidRPr="009E16B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9E16B8">
        <w:rPr>
          <w:rFonts w:asciiTheme="minorHAnsi" w:hAnsiTheme="minorHAnsi" w:cstheme="minorHAnsi"/>
          <w:sz w:val="23"/>
          <w:szCs w:val="23"/>
        </w:rPr>
        <w:t>cases</w:t>
      </w:r>
      <w:proofErr w:type="spellEnd"/>
      <w:r w:rsidRPr="009E16B8">
        <w:rPr>
          <w:rFonts w:asciiTheme="minorHAnsi" w:hAnsiTheme="minorHAnsi" w:cstheme="minorHAnsi"/>
          <w:sz w:val="23"/>
          <w:szCs w:val="23"/>
        </w:rPr>
        <w:t>)</w:t>
      </w:r>
      <w:r w:rsidR="00DB4F0D">
        <w:rPr>
          <w:rFonts w:asciiTheme="minorHAnsi" w:hAnsiTheme="minorHAnsi" w:cstheme="minorHAnsi"/>
          <w:sz w:val="23"/>
          <w:szCs w:val="23"/>
        </w:rPr>
        <w:t>,</w:t>
      </w:r>
    </w:p>
    <w:p w14:paraId="2E6C82A0" w14:textId="7DFC5DAE" w:rsidR="009E16B8" w:rsidRDefault="009E16B8" w:rsidP="0072074E">
      <w:pPr>
        <w:pStyle w:val="Default"/>
        <w:numPr>
          <w:ilvl w:val="0"/>
          <w:numId w:val="9"/>
        </w:numPr>
        <w:spacing w:after="12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 w:rsidRPr="009E16B8">
        <w:rPr>
          <w:rFonts w:asciiTheme="minorHAnsi" w:hAnsiTheme="minorHAnsi" w:cstheme="minorHAnsi"/>
          <w:sz w:val="23"/>
          <w:szCs w:val="23"/>
        </w:rPr>
        <w:t>izdelava namenskih primerov uporabe (</w:t>
      </w:r>
      <w:proofErr w:type="spellStart"/>
      <w:r w:rsidRPr="009E16B8">
        <w:rPr>
          <w:rFonts w:asciiTheme="minorHAnsi" w:hAnsiTheme="minorHAnsi" w:cstheme="minorHAnsi"/>
          <w:sz w:val="23"/>
          <w:szCs w:val="23"/>
        </w:rPr>
        <w:t>use</w:t>
      </w:r>
      <w:proofErr w:type="spellEnd"/>
      <w:r w:rsidRPr="009E16B8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Pr="009E16B8">
        <w:rPr>
          <w:rFonts w:asciiTheme="minorHAnsi" w:hAnsiTheme="minorHAnsi" w:cstheme="minorHAnsi"/>
          <w:sz w:val="23"/>
          <w:szCs w:val="23"/>
        </w:rPr>
        <w:t>cases</w:t>
      </w:r>
      <w:proofErr w:type="spellEnd"/>
      <w:r w:rsidRPr="009E16B8">
        <w:rPr>
          <w:rFonts w:asciiTheme="minorHAnsi" w:hAnsiTheme="minorHAnsi" w:cstheme="minorHAnsi"/>
          <w:sz w:val="23"/>
          <w:szCs w:val="23"/>
        </w:rPr>
        <w:t>)</w:t>
      </w:r>
      <w:r w:rsidR="00DB4F0D">
        <w:rPr>
          <w:rFonts w:asciiTheme="minorHAnsi" w:hAnsiTheme="minorHAnsi" w:cstheme="minorHAnsi"/>
          <w:sz w:val="23"/>
          <w:szCs w:val="23"/>
        </w:rPr>
        <w:t>,</w:t>
      </w:r>
    </w:p>
    <w:p w14:paraId="3F906DB5" w14:textId="60C404B9" w:rsidR="00545B79" w:rsidRPr="009E16B8" w:rsidRDefault="006A36D0" w:rsidP="0072074E">
      <w:pPr>
        <w:pStyle w:val="Default"/>
        <w:numPr>
          <w:ilvl w:val="0"/>
          <w:numId w:val="9"/>
        </w:numPr>
        <w:spacing w:after="12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lastRenderedPageBreak/>
        <w:t>izdelava, prilagajanje in korelacija med pravili</w:t>
      </w:r>
      <w:r w:rsidR="007E2DB0">
        <w:rPr>
          <w:rFonts w:asciiTheme="minorHAnsi" w:hAnsiTheme="minorHAnsi" w:cstheme="minorHAnsi"/>
          <w:sz w:val="23"/>
          <w:szCs w:val="23"/>
        </w:rPr>
        <w:t xml:space="preserve"> (</w:t>
      </w:r>
      <w:proofErr w:type="spellStart"/>
      <w:r w:rsidR="007E2DB0">
        <w:rPr>
          <w:rFonts w:asciiTheme="minorHAnsi" w:hAnsiTheme="minorHAnsi" w:cstheme="minorHAnsi"/>
          <w:sz w:val="23"/>
          <w:szCs w:val="23"/>
        </w:rPr>
        <w:t>rules</w:t>
      </w:r>
      <w:proofErr w:type="spellEnd"/>
      <w:r w:rsidR="007E2DB0">
        <w:rPr>
          <w:rFonts w:asciiTheme="minorHAnsi" w:hAnsiTheme="minorHAnsi" w:cstheme="minorHAnsi"/>
          <w:sz w:val="23"/>
          <w:szCs w:val="23"/>
        </w:rPr>
        <w:t>) in gradniki (</w:t>
      </w:r>
      <w:proofErr w:type="spellStart"/>
      <w:r w:rsidR="007E2DB0">
        <w:rPr>
          <w:rFonts w:asciiTheme="minorHAnsi" w:hAnsiTheme="minorHAnsi" w:cstheme="minorHAnsi"/>
          <w:sz w:val="23"/>
          <w:szCs w:val="23"/>
        </w:rPr>
        <w:t>building</w:t>
      </w:r>
      <w:proofErr w:type="spellEnd"/>
      <w:r w:rsidR="007E2DB0">
        <w:rPr>
          <w:rFonts w:asciiTheme="minorHAnsi" w:hAnsiTheme="minorHAnsi" w:cstheme="minorHAnsi"/>
          <w:sz w:val="23"/>
          <w:szCs w:val="23"/>
        </w:rPr>
        <w:t xml:space="preserve"> </w:t>
      </w:r>
      <w:proofErr w:type="spellStart"/>
      <w:r w:rsidR="007E2DB0">
        <w:rPr>
          <w:rFonts w:asciiTheme="minorHAnsi" w:hAnsiTheme="minorHAnsi" w:cstheme="minorHAnsi"/>
          <w:sz w:val="23"/>
          <w:szCs w:val="23"/>
        </w:rPr>
        <w:t>blocks</w:t>
      </w:r>
      <w:proofErr w:type="spellEnd"/>
      <w:r w:rsidR="007E2DB0">
        <w:rPr>
          <w:rFonts w:asciiTheme="minorHAnsi" w:hAnsiTheme="minorHAnsi" w:cstheme="minorHAnsi"/>
          <w:sz w:val="23"/>
          <w:szCs w:val="23"/>
        </w:rPr>
        <w:t>)</w:t>
      </w:r>
      <w:r w:rsidR="00DB4F0D">
        <w:rPr>
          <w:rFonts w:asciiTheme="minorHAnsi" w:hAnsiTheme="minorHAnsi" w:cstheme="minorHAnsi"/>
          <w:sz w:val="23"/>
          <w:szCs w:val="23"/>
        </w:rPr>
        <w:t>,</w:t>
      </w:r>
    </w:p>
    <w:p w14:paraId="13DBEDF9" w14:textId="2E226A62" w:rsidR="009E16B8" w:rsidRPr="009E16B8" w:rsidRDefault="009E16B8" w:rsidP="0072074E">
      <w:pPr>
        <w:pStyle w:val="Default"/>
        <w:numPr>
          <w:ilvl w:val="0"/>
          <w:numId w:val="9"/>
        </w:numPr>
        <w:spacing w:after="12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 w:rsidRPr="009E16B8">
        <w:rPr>
          <w:rFonts w:asciiTheme="minorHAnsi" w:hAnsiTheme="minorHAnsi" w:cstheme="minorHAnsi"/>
          <w:sz w:val="23"/>
          <w:szCs w:val="23"/>
        </w:rPr>
        <w:t>izdelava namenskih iskalnih poizvedb</w:t>
      </w:r>
      <w:r w:rsidR="00E9368B">
        <w:rPr>
          <w:rFonts w:asciiTheme="minorHAnsi" w:hAnsiTheme="minorHAnsi" w:cstheme="minorHAnsi"/>
          <w:sz w:val="23"/>
          <w:szCs w:val="23"/>
        </w:rPr>
        <w:t>,</w:t>
      </w:r>
    </w:p>
    <w:p w14:paraId="7745259F" w14:textId="3F06FEE4" w:rsidR="009E16B8" w:rsidRPr="009E16B8" w:rsidRDefault="009E16B8" w:rsidP="0072074E">
      <w:pPr>
        <w:pStyle w:val="Default"/>
        <w:numPr>
          <w:ilvl w:val="0"/>
          <w:numId w:val="9"/>
        </w:numPr>
        <w:spacing w:after="12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 w:rsidRPr="009E16B8">
        <w:rPr>
          <w:rFonts w:asciiTheme="minorHAnsi" w:hAnsiTheme="minorHAnsi" w:cstheme="minorHAnsi"/>
          <w:sz w:val="23"/>
          <w:szCs w:val="23"/>
        </w:rPr>
        <w:t>prilagoditev/kreiranje scenarijev (odzivov)</w:t>
      </w:r>
      <w:r w:rsidR="00E9368B">
        <w:rPr>
          <w:rFonts w:asciiTheme="minorHAnsi" w:hAnsiTheme="minorHAnsi" w:cstheme="minorHAnsi"/>
          <w:sz w:val="23"/>
          <w:szCs w:val="23"/>
        </w:rPr>
        <w:t>,</w:t>
      </w:r>
    </w:p>
    <w:p w14:paraId="32C13F7F" w14:textId="4BC52817" w:rsidR="009E16B8" w:rsidRPr="009E16B8" w:rsidRDefault="009E16B8" w:rsidP="0072074E">
      <w:pPr>
        <w:pStyle w:val="Default"/>
        <w:numPr>
          <w:ilvl w:val="0"/>
          <w:numId w:val="9"/>
        </w:numPr>
        <w:spacing w:after="12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 w:rsidRPr="009E16B8">
        <w:rPr>
          <w:rFonts w:asciiTheme="minorHAnsi" w:hAnsiTheme="minorHAnsi" w:cstheme="minorHAnsi"/>
          <w:sz w:val="23"/>
          <w:szCs w:val="23"/>
        </w:rPr>
        <w:t>izdelava in posodabljanje poročil</w:t>
      </w:r>
      <w:r w:rsidR="005538DB">
        <w:rPr>
          <w:rFonts w:asciiTheme="minorHAnsi" w:hAnsiTheme="minorHAnsi" w:cstheme="minorHAnsi"/>
          <w:sz w:val="23"/>
          <w:szCs w:val="23"/>
        </w:rPr>
        <w:t xml:space="preserve"> (</w:t>
      </w:r>
      <w:r w:rsidR="00A3366D">
        <w:rPr>
          <w:rFonts w:asciiTheme="minorHAnsi" w:hAnsiTheme="minorHAnsi" w:cstheme="minorHAnsi"/>
          <w:sz w:val="23"/>
          <w:szCs w:val="23"/>
        </w:rPr>
        <w:t xml:space="preserve">npr. </w:t>
      </w:r>
      <w:r w:rsidR="005538DB">
        <w:rPr>
          <w:rFonts w:asciiTheme="minorHAnsi" w:hAnsiTheme="minorHAnsi" w:cstheme="minorHAnsi"/>
          <w:sz w:val="23"/>
          <w:szCs w:val="23"/>
        </w:rPr>
        <w:t>NOKI)</w:t>
      </w:r>
      <w:r w:rsidR="00E9368B">
        <w:rPr>
          <w:rFonts w:asciiTheme="minorHAnsi" w:hAnsiTheme="minorHAnsi" w:cstheme="minorHAnsi"/>
          <w:sz w:val="23"/>
          <w:szCs w:val="23"/>
        </w:rPr>
        <w:t>,</w:t>
      </w:r>
    </w:p>
    <w:p w14:paraId="71C5FD78" w14:textId="0D4BC6EB" w:rsidR="003F2C64" w:rsidRDefault="009E16B8">
      <w:pPr>
        <w:pStyle w:val="Default"/>
        <w:numPr>
          <w:ilvl w:val="0"/>
          <w:numId w:val="9"/>
        </w:numPr>
        <w:spacing w:after="12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 w:rsidRPr="009E16B8">
        <w:rPr>
          <w:rFonts w:asciiTheme="minorHAnsi" w:hAnsiTheme="minorHAnsi" w:cstheme="minorHAnsi"/>
          <w:sz w:val="23"/>
          <w:szCs w:val="23"/>
        </w:rPr>
        <w:t>izdelava in posodobitev dokumentacije</w:t>
      </w:r>
      <w:r w:rsidR="003F2C64">
        <w:rPr>
          <w:rFonts w:asciiTheme="minorHAnsi" w:hAnsiTheme="minorHAnsi" w:cstheme="minorHAnsi"/>
          <w:sz w:val="23"/>
          <w:szCs w:val="23"/>
        </w:rPr>
        <w:t>,</w:t>
      </w:r>
    </w:p>
    <w:p w14:paraId="6745DCF7" w14:textId="72F03EB6" w:rsidR="006D7B47" w:rsidRPr="007547B1" w:rsidRDefault="003F2C64" w:rsidP="0072074E">
      <w:pPr>
        <w:pStyle w:val="Default"/>
        <w:numPr>
          <w:ilvl w:val="0"/>
          <w:numId w:val="9"/>
        </w:numPr>
        <w:spacing w:after="120"/>
        <w:contextualSpacing/>
        <w:jc w:val="both"/>
        <w:rPr>
          <w:rFonts w:asciiTheme="minorHAnsi" w:hAnsiTheme="minorHAnsi" w:cstheme="minorHAnsi"/>
          <w:sz w:val="23"/>
          <w:szCs w:val="23"/>
        </w:rPr>
      </w:pPr>
      <w:r>
        <w:rPr>
          <w:sz w:val="23"/>
          <w:szCs w:val="23"/>
        </w:rPr>
        <w:t>vzdrževanje integracije tokov incidentov med orodji</w:t>
      </w:r>
      <w:r w:rsidR="00205900">
        <w:rPr>
          <w:sz w:val="23"/>
          <w:szCs w:val="23"/>
        </w:rPr>
        <w:t xml:space="preserve"> vključenimi v sistem</w:t>
      </w:r>
      <w:r w:rsidR="00E9368B">
        <w:rPr>
          <w:rFonts w:asciiTheme="minorHAnsi" w:hAnsiTheme="minorHAnsi" w:cstheme="minorHAnsi"/>
          <w:sz w:val="23"/>
          <w:szCs w:val="23"/>
        </w:rPr>
        <w:t>.</w:t>
      </w:r>
    </w:p>
    <w:p w14:paraId="64F6378F" w14:textId="77777777" w:rsidR="0051700B" w:rsidRDefault="0051700B">
      <w:pPr>
        <w:pStyle w:val="Default"/>
        <w:spacing w:after="120"/>
        <w:jc w:val="both"/>
        <w:rPr>
          <w:sz w:val="23"/>
          <w:szCs w:val="23"/>
        </w:rPr>
      </w:pPr>
    </w:p>
    <w:p w14:paraId="549DFE34" w14:textId="19862995" w:rsidR="0051700B" w:rsidRPr="00270240" w:rsidRDefault="0051700B" w:rsidP="0051700B">
      <w:pPr>
        <w:pStyle w:val="Default"/>
        <w:spacing w:after="120"/>
        <w:jc w:val="both"/>
        <w:rPr>
          <w:color w:val="2E5395"/>
          <w:sz w:val="26"/>
          <w:szCs w:val="26"/>
        </w:rPr>
      </w:pPr>
      <w:r w:rsidRPr="00270240">
        <w:rPr>
          <w:color w:val="2E5395"/>
          <w:sz w:val="26"/>
          <w:szCs w:val="26"/>
        </w:rPr>
        <w:t xml:space="preserve">Upravljanje </w:t>
      </w:r>
      <w:r w:rsidR="00E029E8" w:rsidRPr="00270240">
        <w:rPr>
          <w:color w:val="2E5395"/>
          <w:sz w:val="26"/>
          <w:szCs w:val="26"/>
        </w:rPr>
        <w:t xml:space="preserve">s </w:t>
      </w:r>
      <w:r w:rsidR="003B009F">
        <w:rPr>
          <w:color w:val="2E5395"/>
          <w:sz w:val="26"/>
          <w:szCs w:val="26"/>
        </w:rPr>
        <w:t>programsko</w:t>
      </w:r>
      <w:r w:rsidR="00E029E8" w:rsidRPr="00270240">
        <w:rPr>
          <w:color w:val="2E5395"/>
          <w:sz w:val="26"/>
          <w:szCs w:val="26"/>
        </w:rPr>
        <w:t xml:space="preserve"> opremo</w:t>
      </w:r>
    </w:p>
    <w:p w14:paraId="4C2DEFC0" w14:textId="4C4338C7" w:rsidR="0051700B" w:rsidRDefault="0051700B" w:rsidP="0051700B">
      <w:pPr>
        <w:pStyle w:val="Default"/>
        <w:spacing w:after="120"/>
        <w:jc w:val="both"/>
        <w:rPr>
          <w:sz w:val="23"/>
          <w:szCs w:val="23"/>
        </w:rPr>
      </w:pPr>
      <w:r>
        <w:rPr>
          <w:sz w:val="23"/>
          <w:szCs w:val="23"/>
        </w:rPr>
        <w:t>V okviru te aktivnosti bo ponudnik izvajal naloge s področja upravljanje in vzdrževanja</w:t>
      </w:r>
      <w:r w:rsidR="003E6773">
        <w:rPr>
          <w:sz w:val="23"/>
          <w:szCs w:val="23"/>
        </w:rPr>
        <w:t xml:space="preserve"> opreme vključene v sistem VOC</w:t>
      </w:r>
      <w:r>
        <w:rPr>
          <w:sz w:val="23"/>
          <w:szCs w:val="23"/>
        </w:rPr>
        <w:t>. Vse storitve se izvajajo po dogovoru in naročilu. To vključuje izvajanje naslednjih nalog:</w:t>
      </w:r>
    </w:p>
    <w:p w14:paraId="195370F1" w14:textId="77777777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Zagotavljanje razpoložljivosti virov, kakovost storitev in dogovorjenih ravni podpore.</w:t>
      </w:r>
    </w:p>
    <w:p w14:paraId="31209F60" w14:textId="77777777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Odpravljanje napak na programski in strojni opremi.</w:t>
      </w:r>
    </w:p>
    <w:p w14:paraId="4B8EE6D6" w14:textId="734B2CA2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Odpiranje zahtevkov pri produktni podpori proizvajalca programske opreme in njihovo spremljanje (odgovarjanje na vprašanja, dostava zahtevanih </w:t>
      </w:r>
      <w:r w:rsidR="0085441F">
        <w:rPr>
          <w:sz w:val="23"/>
          <w:szCs w:val="23"/>
        </w:rPr>
        <w:t>m</w:t>
      </w:r>
      <w:r>
        <w:rPr>
          <w:sz w:val="23"/>
          <w:szCs w:val="23"/>
        </w:rPr>
        <w:t>aterialov ipd.).</w:t>
      </w:r>
    </w:p>
    <w:p w14:paraId="443A8C17" w14:textId="77777777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Nameščanje varnostnih in ostalih popravkov in/ali verzij, ki zagotavljajo nemoteno delovanje in skladnost sistema.</w:t>
      </w:r>
    </w:p>
    <w:p w14:paraId="151D1ADC" w14:textId="77777777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Posodabljanje tehnične dokumentacije programske opreme.</w:t>
      </w:r>
    </w:p>
    <w:p w14:paraId="189C2EDC" w14:textId="77777777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Dobava novih tehničnih nadgradenj programske opreme.</w:t>
      </w:r>
    </w:p>
    <w:p w14:paraId="3ABE6598" w14:textId="77777777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Izvajanje rednih operativnih nalog.</w:t>
      </w:r>
    </w:p>
    <w:p w14:paraId="354C507C" w14:textId="5AC2AF6E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Izvajanje rednega operativnega spremljanja </w:t>
      </w:r>
      <w:r w:rsidR="003E6773">
        <w:rPr>
          <w:sz w:val="23"/>
          <w:szCs w:val="23"/>
        </w:rPr>
        <w:t>delovanja rešitve za zaznavanje in obravnavo kibernetskih dogodkov</w:t>
      </w:r>
      <w:r>
        <w:rPr>
          <w:sz w:val="23"/>
          <w:szCs w:val="23"/>
        </w:rPr>
        <w:t>.</w:t>
      </w:r>
    </w:p>
    <w:p w14:paraId="4BB87DD6" w14:textId="77777777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Sistemska administracija in natančnejše nastavljanje/prilagajanje celotnega sistema.</w:t>
      </w:r>
    </w:p>
    <w:p w14:paraId="7FC05DF2" w14:textId="1B2B6F0F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Nadzor nad sistemskimi viri (</w:t>
      </w:r>
      <w:proofErr w:type="spellStart"/>
      <w:r>
        <w:rPr>
          <w:sz w:val="23"/>
          <w:szCs w:val="23"/>
        </w:rPr>
        <w:t>he</w:t>
      </w:r>
      <w:r w:rsidR="00197C83">
        <w:rPr>
          <w:sz w:val="23"/>
          <w:szCs w:val="23"/>
        </w:rPr>
        <w:t>a</w:t>
      </w:r>
      <w:r>
        <w:rPr>
          <w:sz w:val="23"/>
          <w:szCs w:val="23"/>
        </w:rPr>
        <w:t>lthcheck</w:t>
      </w:r>
      <w:proofErr w:type="spellEnd"/>
      <w:r>
        <w:rPr>
          <w:sz w:val="23"/>
          <w:szCs w:val="23"/>
        </w:rPr>
        <w:t>).</w:t>
      </w:r>
    </w:p>
    <w:p w14:paraId="11E0F9A3" w14:textId="2C19AD01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Pomoč pri reševanju problemov z drugim/tretjim nivojem podpore</w:t>
      </w:r>
      <w:r w:rsidR="003E6773">
        <w:rPr>
          <w:sz w:val="23"/>
          <w:szCs w:val="23"/>
        </w:rPr>
        <w:t xml:space="preserve"> za sistemsko opremo</w:t>
      </w:r>
      <w:r>
        <w:rPr>
          <w:sz w:val="23"/>
          <w:szCs w:val="23"/>
        </w:rPr>
        <w:t>.</w:t>
      </w:r>
    </w:p>
    <w:p w14:paraId="7ED5AB44" w14:textId="77777777" w:rsidR="0051700B" w:rsidRDefault="0051700B" w:rsidP="0051700B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Reševanje napak pri integraciji z drugimi sistemi.</w:t>
      </w:r>
    </w:p>
    <w:p w14:paraId="373B9597" w14:textId="77777777" w:rsidR="0051700B" w:rsidRDefault="0051700B">
      <w:pPr>
        <w:pStyle w:val="Default"/>
        <w:spacing w:after="120"/>
        <w:jc w:val="both"/>
        <w:rPr>
          <w:sz w:val="23"/>
          <w:szCs w:val="23"/>
        </w:rPr>
      </w:pPr>
    </w:p>
    <w:p w14:paraId="7EFFBCE6" w14:textId="61632691" w:rsidR="003E17E5" w:rsidRDefault="00EF3834" w:rsidP="00EF3834">
      <w:pPr>
        <w:pStyle w:val="Default"/>
        <w:spacing w:after="120"/>
        <w:jc w:val="both"/>
        <w:rPr>
          <w:color w:val="2E5395"/>
          <w:sz w:val="26"/>
          <w:szCs w:val="26"/>
        </w:rPr>
      </w:pPr>
      <w:r w:rsidRPr="40B823C6">
        <w:rPr>
          <w:color w:val="2E5395"/>
          <w:sz w:val="26"/>
          <w:szCs w:val="26"/>
        </w:rPr>
        <w:t>Ostal</w:t>
      </w:r>
      <w:r w:rsidR="5EB9EB93" w:rsidRPr="40B823C6">
        <w:rPr>
          <w:color w:val="2E5395"/>
          <w:sz w:val="26"/>
          <w:szCs w:val="26"/>
        </w:rPr>
        <w:t>o</w:t>
      </w:r>
      <w:r w:rsidRPr="40B823C6">
        <w:rPr>
          <w:color w:val="2E5395"/>
          <w:sz w:val="26"/>
          <w:szCs w:val="26"/>
        </w:rPr>
        <w:t>:</w:t>
      </w:r>
    </w:p>
    <w:p w14:paraId="2AC3E21B" w14:textId="55693D9C" w:rsidR="003D7B16" w:rsidRPr="007E7EDD" w:rsidRDefault="00465908" w:rsidP="007E7EDD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 w:rsidRPr="007E7EDD">
        <w:rPr>
          <w:sz w:val="23"/>
          <w:szCs w:val="23"/>
        </w:rPr>
        <w:t xml:space="preserve">Dobava licenc za </w:t>
      </w:r>
      <w:proofErr w:type="spellStart"/>
      <w:r w:rsidRPr="007E7EDD">
        <w:rPr>
          <w:sz w:val="23"/>
          <w:szCs w:val="23"/>
        </w:rPr>
        <w:t>virtualizacijo</w:t>
      </w:r>
      <w:proofErr w:type="spellEnd"/>
    </w:p>
    <w:p w14:paraId="364D04FA" w14:textId="28C8A05A" w:rsidR="00465908" w:rsidRPr="007E7EDD" w:rsidRDefault="00465908" w:rsidP="007E7EDD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 w:rsidRPr="007E7EDD">
        <w:rPr>
          <w:sz w:val="23"/>
          <w:szCs w:val="23"/>
        </w:rPr>
        <w:t>Dobava licenc/naročnin za storitve CTI</w:t>
      </w:r>
    </w:p>
    <w:p w14:paraId="2D1CE7C2" w14:textId="2EDD2F83" w:rsidR="00465908" w:rsidRDefault="00465908" w:rsidP="007E7EDD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 w:rsidRPr="007E7EDD">
        <w:rPr>
          <w:sz w:val="23"/>
          <w:szCs w:val="23"/>
        </w:rPr>
        <w:t xml:space="preserve">Dobava licenc za </w:t>
      </w:r>
      <w:r w:rsidR="00F24465" w:rsidRPr="007E7EDD">
        <w:rPr>
          <w:sz w:val="23"/>
          <w:szCs w:val="23"/>
        </w:rPr>
        <w:t>preverjanje ranljivosti</w:t>
      </w:r>
    </w:p>
    <w:p w14:paraId="60DBA3F3" w14:textId="0B2DD014" w:rsidR="005B0561" w:rsidRDefault="005B0561" w:rsidP="007E7EDD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Opredelitev SLA glede na kritičnost varnostnega dogodka</w:t>
      </w:r>
    </w:p>
    <w:p w14:paraId="0025C37C" w14:textId="562EC6E0" w:rsidR="00742ABE" w:rsidRPr="007E7EDD" w:rsidRDefault="001A1B4F" w:rsidP="007E7EDD">
      <w:pPr>
        <w:pStyle w:val="Default"/>
        <w:numPr>
          <w:ilvl w:val="0"/>
          <w:numId w:val="8"/>
        </w:numPr>
        <w:spacing w:after="120"/>
        <w:ind w:left="714" w:hanging="357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Mesečno poročanje o izvedenih aktivnosti</w:t>
      </w:r>
    </w:p>
    <w:p w14:paraId="72B44202" w14:textId="50861B51" w:rsidR="00F63444" w:rsidRPr="00E211AF" w:rsidRDefault="00F63444" w:rsidP="007E7EDD">
      <w:pPr>
        <w:pStyle w:val="Default"/>
        <w:spacing w:after="120"/>
        <w:ind w:left="714"/>
        <w:contextualSpacing/>
        <w:jc w:val="both"/>
        <w:rPr>
          <w:sz w:val="23"/>
          <w:szCs w:val="23"/>
        </w:rPr>
      </w:pPr>
    </w:p>
    <w:sectPr w:rsidR="00F63444" w:rsidRPr="00E211AF" w:rsidSect="003D4B40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42CF" w14:textId="77777777" w:rsidR="00665668" w:rsidRDefault="00665668" w:rsidP="00D40027">
      <w:pPr>
        <w:spacing w:after="0" w:line="240" w:lineRule="auto"/>
      </w:pPr>
      <w:r>
        <w:separator/>
      </w:r>
    </w:p>
  </w:endnote>
  <w:endnote w:type="continuationSeparator" w:id="0">
    <w:p w14:paraId="1FBFB438" w14:textId="77777777" w:rsidR="00665668" w:rsidRDefault="00665668" w:rsidP="00D40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80437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E2DA30" w14:textId="632A1912" w:rsidR="00354C05" w:rsidRDefault="00354C05" w:rsidP="0072074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834F7F" w14:textId="77777777" w:rsidR="00D40027" w:rsidRDefault="00D40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A7B67" w14:textId="77777777" w:rsidR="00665668" w:rsidRDefault="00665668" w:rsidP="00D40027">
      <w:pPr>
        <w:spacing w:after="0" w:line="240" w:lineRule="auto"/>
      </w:pPr>
      <w:r>
        <w:separator/>
      </w:r>
    </w:p>
  </w:footnote>
  <w:footnote w:type="continuationSeparator" w:id="0">
    <w:p w14:paraId="2FB6CD98" w14:textId="77777777" w:rsidR="00665668" w:rsidRDefault="00665668" w:rsidP="00D40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ABDE7" w14:textId="7D37A003" w:rsidR="00D40027" w:rsidRDefault="00D40027" w:rsidP="0072074E">
    <w:pPr>
      <w:pStyle w:val="Header"/>
      <w:jc w:val="center"/>
    </w:pPr>
    <w:r>
      <w:rPr>
        <w:rFonts w:cs="Arial"/>
        <w:noProof/>
      </w:rPr>
      <w:drawing>
        <wp:inline distT="0" distB="0" distL="0" distR="0" wp14:anchorId="5A029A2F" wp14:editId="30E1EA19">
          <wp:extent cx="2083139" cy="358445"/>
          <wp:effectExtent l="0" t="0" r="0" b="3810"/>
          <wp:docPr id="1707002668" name="Picture 1707002668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3951"/>
                  <a:stretch/>
                </pic:blipFill>
                <pic:spPr bwMode="auto">
                  <a:xfrm>
                    <a:off x="0" y="0"/>
                    <a:ext cx="2118205" cy="3644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E682982" w14:textId="77777777" w:rsidR="00D40027" w:rsidRDefault="00D400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E0633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B59E4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F7EF48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974F65"/>
    <w:multiLevelType w:val="hybridMultilevel"/>
    <w:tmpl w:val="E4FE6E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7946CFE6">
      <w:numFmt w:val="bullet"/>
      <w:lvlText w:val="•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F2A12"/>
    <w:multiLevelType w:val="hybridMultilevel"/>
    <w:tmpl w:val="7292E1E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45EBE"/>
    <w:multiLevelType w:val="hybridMultilevel"/>
    <w:tmpl w:val="F7DC4D8C"/>
    <w:lvl w:ilvl="0" w:tplc="F9468FD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87628"/>
    <w:multiLevelType w:val="hybridMultilevel"/>
    <w:tmpl w:val="45F66118"/>
    <w:lvl w:ilvl="0" w:tplc="F9468FD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8140E"/>
    <w:multiLevelType w:val="hybridMultilevel"/>
    <w:tmpl w:val="A2146A26"/>
    <w:lvl w:ilvl="0" w:tplc="6D28F960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42D07960"/>
    <w:multiLevelType w:val="hybridMultilevel"/>
    <w:tmpl w:val="3D4CDC3C"/>
    <w:lvl w:ilvl="0" w:tplc="F9468FD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37579"/>
    <w:multiLevelType w:val="hybridMultilevel"/>
    <w:tmpl w:val="E3641C10"/>
    <w:lvl w:ilvl="0" w:tplc="F9468FD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D4391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D481CA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E93826A"/>
    <w:multiLevelType w:val="hybridMultilevel"/>
    <w:tmpl w:val="F7B8D6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76C7163"/>
    <w:multiLevelType w:val="hybridMultilevel"/>
    <w:tmpl w:val="4D729A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FE0A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A457BC6"/>
    <w:multiLevelType w:val="hybridMultilevel"/>
    <w:tmpl w:val="62585400"/>
    <w:lvl w:ilvl="0" w:tplc="6D28F960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406286">
    <w:abstractNumId w:val="12"/>
  </w:num>
  <w:num w:numId="2" w16cid:durableId="1321613646">
    <w:abstractNumId w:val="11"/>
  </w:num>
  <w:num w:numId="3" w16cid:durableId="799808654">
    <w:abstractNumId w:val="0"/>
  </w:num>
  <w:num w:numId="4" w16cid:durableId="898126388">
    <w:abstractNumId w:val="1"/>
  </w:num>
  <w:num w:numId="5" w16cid:durableId="1492256557">
    <w:abstractNumId w:val="10"/>
  </w:num>
  <w:num w:numId="6" w16cid:durableId="2035690086">
    <w:abstractNumId w:val="14"/>
  </w:num>
  <w:num w:numId="7" w16cid:durableId="911934229">
    <w:abstractNumId w:val="2"/>
  </w:num>
  <w:num w:numId="8" w16cid:durableId="1392536145">
    <w:abstractNumId w:val="9"/>
  </w:num>
  <w:num w:numId="9" w16cid:durableId="246159198">
    <w:abstractNumId w:val="7"/>
  </w:num>
  <w:num w:numId="10" w16cid:durableId="1864127816">
    <w:abstractNumId w:val="15"/>
  </w:num>
  <w:num w:numId="11" w16cid:durableId="1292133956">
    <w:abstractNumId w:val="6"/>
  </w:num>
  <w:num w:numId="12" w16cid:durableId="161241335">
    <w:abstractNumId w:val="8"/>
  </w:num>
  <w:num w:numId="13" w16cid:durableId="919631226">
    <w:abstractNumId w:val="5"/>
  </w:num>
  <w:num w:numId="14" w16cid:durableId="1211109826">
    <w:abstractNumId w:val="3"/>
  </w:num>
  <w:num w:numId="15" w16cid:durableId="1124419649">
    <w:abstractNumId w:val="4"/>
  </w:num>
  <w:num w:numId="16" w16cid:durableId="13479078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B1"/>
    <w:rsid w:val="000013FF"/>
    <w:rsid w:val="00011306"/>
    <w:rsid w:val="00015B7C"/>
    <w:rsid w:val="000167B0"/>
    <w:rsid w:val="00032390"/>
    <w:rsid w:val="00053894"/>
    <w:rsid w:val="00074E4B"/>
    <w:rsid w:val="000811F5"/>
    <w:rsid w:val="000958A5"/>
    <w:rsid w:val="000B1E0B"/>
    <w:rsid w:val="000C5DCB"/>
    <w:rsid w:val="000F4E35"/>
    <w:rsid w:val="000F7FAA"/>
    <w:rsid w:val="00106B8C"/>
    <w:rsid w:val="00136070"/>
    <w:rsid w:val="00145430"/>
    <w:rsid w:val="0014600C"/>
    <w:rsid w:val="001508A9"/>
    <w:rsid w:val="00150FB2"/>
    <w:rsid w:val="00151141"/>
    <w:rsid w:val="00151AFD"/>
    <w:rsid w:val="001530FF"/>
    <w:rsid w:val="001732BA"/>
    <w:rsid w:val="00184B6A"/>
    <w:rsid w:val="00193F44"/>
    <w:rsid w:val="00197C83"/>
    <w:rsid w:val="001A1B4F"/>
    <w:rsid w:val="001B7E79"/>
    <w:rsid w:val="001D6DDD"/>
    <w:rsid w:val="001F37F5"/>
    <w:rsid w:val="001F7854"/>
    <w:rsid w:val="00201A3F"/>
    <w:rsid w:val="00205900"/>
    <w:rsid w:val="0023246B"/>
    <w:rsid w:val="00243E58"/>
    <w:rsid w:val="002469FD"/>
    <w:rsid w:val="00251D5B"/>
    <w:rsid w:val="00262A03"/>
    <w:rsid w:val="00270240"/>
    <w:rsid w:val="00285199"/>
    <w:rsid w:val="002D4651"/>
    <w:rsid w:val="002F26B7"/>
    <w:rsid w:val="00300149"/>
    <w:rsid w:val="003207E5"/>
    <w:rsid w:val="00323BDC"/>
    <w:rsid w:val="003355E7"/>
    <w:rsid w:val="003448AE"/>
    <w:rsid w:val="00354C05"/>
    <w:rsid w:val="00357B33"/>
    <w:rsid w:val="00365416"/>
    <w:rsid w:val="003B009F"/>
    <w:rsid w:val="003B4B7C"/>
    <w:rsid w:val="003D4B40"/>
    <w:rsid w:val="003D7B16"/>
    <w:rsid w:val="003E17E5"/>
    <w:rsid w:val="003E6773"/>
    <w:rsid w:val="003F2C64"/>
    <w:rsid w:val="00410B6B"/>
    <w:rsid w:val="0041226E"/>
    <w:rsid w:val="00416846"/>
    <w:rsid w:val="00416E53"/>
    <w:rsid w:val="00456961"/>
    <w:rsid w:val="00465908"/>
    <w:rsid w:val="00465CDC"/>
    <w:rsid w:val="00473498"/>
    <w:rsid w:val="0047352B"/>
    <w:rsid w:val="00473C5A"/>
    <w:rsid w:val="004B3499"/>
    <w:rsid w:val="004C2D03"/>
    <w:rsid w:val="004C4918"/>
    <w:rsid w:val="004C5507"/>
    <w:rsid w:val="004E6485"/>
    <w:rsid w:val="004F3749"/>
    <w:rsid w:val="00512857"/>
    <w:rsid w:val="00515852"/>
    <w:rsid w:val="0051700B"/>
    <w:rsid w:val="00541724"/>
    <w:rsid w:val="00545B79"/>
    <w:rsid w:val="00547C44"/>
    <w:rsid w:val="005538DB"/>
    <w:rsid w:val="005568EC"/>
    <w:rsid w:val="00583DBB"/>
    <w:rsid w:val="005955F4"/>
    <w:rsid w:val="005B0561"/>
    <w:rsid w:val="005C44BA"/>
    <w:rsid w:val="005C5229"/>
    <w:rsid w:val="005C782E"/>
    <w:rsid w:val="005E12EB"/>
    <w:rsid w:val="005E1477"/>
    <w:rsid w:val="005E6019"/>
    <w:rsid w:val="005F0C6B"/>
    <w:rsid w:val="0061759D"/>
    <w:rsid w:val="00623E95"/>
    <w:rsid w:val="006368A4"/>
    <w:rsid w:val="00640414"/>
    <w:rsid w:val="00653CB8"/>
    <w:rsid w:val="00657251"/>
    <w:rsid w:val="00661C2A"/>
    <w:rsid w:val="00665668"/>
    <w:rsid w:val="006A36D0"/>
    <w:rsid w:val="006D7B47"/>
    <w:rsid w:val="006E0280"/>
    <w:rsid w:val="006E1084"/>
    <w:rsid w:val="006E4420"/>
    <w:rsid w:val="00700428"/>
    <w:rsid w:val="00702745"/>
    <w:rsid w:val="00704C28"/>
    <w:rsid w:val="0070650D"/>
    <w:rsid w:val="0072074E"/>
    <w:rsid w:val="00722352"/>
    <w:rsid w:val="00742ABE"/>
    <w:rsid w:val="00746C03"/>
    <w:rsid w:val="0075140F"/>
    <w:rsid w:val="0075168C"/>
    <w:rsid w:val="007547B1"/>
    <w:rsid w:val="00761EBD"/>
    <w:rsid w:val="0079221C"/>
    <w:rsid w:val="00792431"/>
    <w:rsid w:val="00794607"/>
    <w:rsid w:val="007A2378"/>
    <w:rsid w:val="007A5B4C"/>
    <w:rsid w:val="007B2AA9"/>
    <w:rsid w:val="007B39FE"/>
    <w:rsid w:val="007C5E6E"/>
    <w:rsid w:val="007C67AF"/>
    <w:rsid w:val="007E2DB0"/>
    <w:rsid w:val="007E35EE"/>
    <w:rsid w:val="007E7EDD"/>
    <w:rsid w:val="007F075A"/>
    <w:rsid w:val="007F1ED3"/>
    <w:rsid w:val="007F33FC"/>
    <w:rsid w:val="008006E5"/>
    <w:rsid w:val="00825EE0"/>
    <w:rsid w:val="0083767D"/>
    <w:rsid w:val="0085441F"/>
    <w:rsid w:val="008567F7"/>
    <w:rsid w:val="0085745A"/>
    <w:rsid w:val="00864B44"/>
    <w:rsid w:val="00872BB5"/>
    <w:rsid w:val="00883A85"/>
    <w:rsid w:val="00892749"/>
    <w:rsid w:val="008A2917"/>
    <w:rsid w:val="008C78FD"/>
    <w:rsid w:val="008E30C0"/>
    <w:rsid w:val="008E4B46"/>
    <w:rsid w:val="00901C17"/>
    <w:rsid w:val="00907176"/>
    <w:rsid w:val="00927561"/>
    <w:rsid w:val="009446BA"/>
    <w:rsid w:val="00960FB4"/>
    <w:rsid w:val="009747CC"/>
    <w:rsid w:val="0097759D"/>
    <w:rsid w:val="00986491"/>
    <w:rsid w:val="009865C2"/>
    <w:rsid w:val="00995812"/>
    <w:rsid w:val="009A4B99"/>
    <w:rsid w:val="009A67C8"/>
    <w:rsid w:val="009A6EA6"/>
    <w:rsid w:val="009E16B8"/>
    <w:rsid w:val="009E2045"/>
    <w:rsid w:val="009F7356"/>
    <w:rsid w:val="00A14203"/>
    <w:rsid w:val="00A3366D"/>
    <w:rsid w:val="00A363A8"/>
    <w:rsid w:val="00A4241B"/>
    <w:rsid w:val="00A81F21"/>
    <w:rsid w:val="00A937E2"/>
    <w:rsid w:val="00AA374B"/>
    <w:rsid w:val="00AA725E"/>
    <w:rsid w:val="00AB0059"/>
    <w:rsid w:val="00AB2516"/>
    <w:rsid w:val="00AC0A55"/>
    <w:rsid w:val="00AD6FA1"/>
    <w:rsid w:val="00AE5630"/>
    <w:rsid w:val="00B226B1"/>
    <w:rsid w:val="00B37BB7"/>
    <w:rsid w:val="00B41CC2"/>
    <w:rsid w:val="00B465D9"/>
    <w:rsid w:val="00B50847"/>
    <w:rsid w:val="00B626A3"/>
    <w:rsid w:val="00BA3244"/>
    <w:rsid w:val="00BA6FCF"/>
    <w:rsid w:val="00BB5078"/>
    <w:rsid w:val="00BC3EE4"/>
    <w:rsid w:val="00BC4803"/>
    <w:rsid w:val="00BD7F89"/>
    <w:rsid w:val="00BE777F"/>
    <w:rsid w:val="00C02CA5"/>
    <w:rsid w:val="00C26F85"/>
    <w:rsid w:val="00C437D3"/>
    <w:rsid w:val="00C51243"/>
    <w:rsid w:val="00C81A00"/>
    <w:rsid w:val="00CA0D21"/>
    <w:rsid w:val="00CA3F73"/>
    <w:rsid w:val="00CB24C2"/>
    <w:rsid w:val="00CC7536"/>
    <w:rsid w:val="00CD210E"/>
    <w:rsid w:val="00CD6B85"/>
    <w:rsid w:val="00CD7649"/>
    <w:rsid w:val="00CE178C"/>
    <w:rsid w:val="00CE5D98"/>
    <w:rsid w:val="00D045C6"/>
    <w:rsid w:val="00D06237"/>
    <w:rsid w:val="00D24ADB"/>
    <w:rsid w:val="00D40027"/>
    <w:rsid w:val="00D463A8"/>
    <w:rsid w:val="00D56AD2"/>
    <w:rsid w:val="00D645F5"/>
    <w:rsid w:val="00D71EB8"/>
    <w:rsid w:val="00D77EBA"/>
    <w:rsid w:val="00D929A5"/>
    <w:rsid w:val="00D97D0A"/>
    <w:rsid w:val="00DB2BF6"/>
    <w:rsid w:val="00DB442A"/>
    <w:rsid w:val="00DB4F0D"/>
    <w:rsid w:val="00DD0BD2"/>
    <w:rsid w:val="00DF1E16"/>
    <w:rsid w:val="00E029E8"/>
    <w:rsid w:val="00E07ACE"/>
    <w:rsid w:val="00E211AF"/>
    <w:rsid w:val="00E24995"/>
    <w:rsid w:val="00E24A01"/>
    <w:rsid w:val="00E251B8"/>
    <w:rsid w:val="00E30C29"/>
    <w:rsid w:val="00E32881"/>
    <w:rsid w:val="00E43374"/>
    <w:rsid w:val="00E43E67"/>
    <w:rsid w:val="00E52D07"/>
    <w:rsid w:val="00E85493"/>
    <w:rsid w:val="00E9368B"/>
    <w:rsid w:val="00EC0988"/>
    <w:rsid w:val="00EF3834"/>
    <w:rsid w:val="00F07437"/>
    <w:rsid w:val="00F24465"/>
    <w:rsid w:val="00F41147"/>
    <w:rsid w:val="00F477A3"/>
    <w:rsid w:val="00F52832"/>
    <w:rsid w:val="00F57D88"/>
    <w:rsid w:val="00F63444"/>
    <w:rsid w:val="00F90574"/>
    <w:rsid w:val="00FF6D34"/>
    <w:rsid w:val="04F991A4"/>
    <w:rsid w:val="0966CDF1"/>
    <w:rsid w:val="0A8FA1BA"/>
    <w:rsid w:val="0E0C497E"/>
    <w:rsid w:val="187C24AA"/>
    <w:rsid w:val="1C518EAD"/>
    <w:rsid w:val="25C52602"/>
    <w:rsid w:val="266F26AE"/>
    <w:rsid w:val="26D54EAC"/>
    <w:rsid w:val="2704B28E"/>
    <w:rsid w:val="27C0CD32"/>
    <w:rsid w:val="29F0C8C7"/>
    <w:rsid w:val="2A296811"/>
    <w:rsid w:val="2DE1009E"/>
    <w:rsid w:val="3602F93D"/>
    <w:rsid w:val="3A4F4187"/>
    <w:rsid w:val="3C007AD1"/>
    <w:rsid w:val="3D6CB244"/>
    <w:rsid w:val="40B823C6"/>
    <w:rsid w:val="412677AA"/>
    <w:rsid w:val="4738CF27"/>
    <w:rsid w:val="49EF8FB5"/>
    <w:rsid w:val="4B19E7DE"/>
    <w:rsid w:val="4E89E55E"/>
    <w:rsid w:val="54A64116"/>
    <w:rsid w:val="5E553ADB"/>
    <w:rsid w:val="5EB9EB93"/>
    <w:rsid w:val="6232A400"/>
    <w:rsid w:val="6D44730C"/>
    <w:rsid w:val="74007759"/>
    <w:rsid w:val="745083A5"/>
    <w:rsid w:val="7C071509"/>
    <w:rsid w:val="7FA9C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EE648"/>
  <w15:chartTrackingRefBased/>
  <w15:docId w15:val="{BA9F351D-4633-4B3D-A04A-EE198339D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547B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Revision">
    <w:name w:val="Revision"/>
    <w:hidden/>
    <w:uiPriority w:val="99"/>
    <w:semiHidden/>
    <w:rsid w:val="009A4B9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7349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00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027"/>
  </w:style>
  <w:style w:type="paragraph" w:styleId="Footer">
    <w:name w:val="footer"/>
    <w:basedOn w:val="Normal"/>
    <w:link w:val="FooterChar"/>
    <w:uiPriority w:val="99"/>
    <w:unhideWhenUsed/>
    <w:rsid w:val="00D400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027"/>
  </w:style>
  <w:style w:type="character" w:styleId="CommentReference">
    <w:name w:val="annotation reference"/>
    <w:basedOn w:val="DefaultParagraphFont"/>
    <w:uiPriority w:val="99"/>
    <w:semiHidden/>
    <w:unhideWhenUsed/>
    <w:rsid w:val="00F411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1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1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1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1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ca07e0-7b3d-4290-97d8-7ed01793142c">
      <Terms xmlns="http://schemas.microsoft.com/office/infopath/2007/PartnerControls"/>
    </lcf76f155ced4ddcb4097134ff3c332f>
    <TaxCatchAll xmlns="606a3535-f919-4925-9c54-1b0db4f84d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412A8DC9A4E40A4CB9BF808702940" ma:contentTypeVersion="11" ma:contentTypeDescription="Create a new document." ma:contentTypeScope="" ma:versionID="541a5e2ee6e89d576f09b561dda0321b">
  <xsd:schema xmlns:xsd="http://www.w3.org/2001/XMLSchema" xmlns:xs="http://www.w3.org/2001/XMLSchema" xmlns:p="http://schemas.microsoft.com/office/2006/metadata/properties" xmlns:ns2="9dca07e0-7b3d-4290-97d8-7ed01793142c" xmlns:ns3="606a3535-f919-4925-9c54-1b0db4f84db1" targetNamespace="http://schemas.microsoft.com/office/2006/metadata/properties" ma:root="true" ma:fieldsID="2bf7aa685406109e7866199224223418" ns2:_="" ns3:_="">
    <xsd:import namespace="9dca07e0-7b3d-4290-97d8-7ed01793142c"/>
    <xsd:import namespace="606a3535-f919-4925-9c54-1b0db4f84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a07e0-7b3d-4290-97d8-7ed017931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5776348-0329-4fe0-bb2a-a28c64a327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6a3535-f919-4925-9c54-1b0db4f84d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bfc2f26-3d59-4119-b872-acfea27c0e4b}" ma:internalName="TaxCatchAll" ma:showField="CatchAllData" ma:web="606a3535-f919-4925-9c54-1b0db4f84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B651F2-C18A-4CDF-97CE-069B8A2FC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BC7F22-800E-4454-A268-990D0CF45293}">
  <ds:schemaRefs>
    <ds:schemaRef ds:uri="http://schemas.microsoft.com/office/2006/metadata/properties"/>
    <ds:schemaRef ds:uri="http://schemas.microsoft.com/office/infopath/2007/PartnerControls"/>
    <ds:schemaRef ds:uri="9dca07e0-7b3d-4290-97d8-7ed01793142c"/>
    <ds:schemaRef ds:uri="606a3535-f919-4925-9c54-1b0db4f84db1"/>
  </ds:schemaRefs>
</ds:datastoreItem>
</file>

<file path=customXml/itemProps3.xml><?xml version="1.0" encoding="utf-8"?>
<ds:datastoreItem xmlns:ds="http://schemas.openxmlformats.org/officeDocument/2006/customXml" ds:itemID="{432BD41C-CF5D-4EB7-B731-0D434081B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34477B-315B-42A5-A460-743FA6987E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Gorazd Rolih</dc:creator>
  <cp:keywords/>
  <dc:description/>
  <cp:lastModifiedBy>Bojan Trafela</cp:lastModifiedBy>
  <cp:revision>69</cp:revision>
  <dcterms:created xsi:type="dcterms:W3CDTF">2024-02-27T17:32:00Z</dcterms:created>
  <dcterms:modified xsi:type="dcterms:W3CDTF">2026-02-06T14:38:00Z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0x0101007EC412A8DC9A4E40A4CB9BF808702940</vt:lpwstr>
  </property>
</Properties>
</file>